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A607F" w14:textId="2B6D0523" w:rsidR="00DF2C73" w:rsidRDefault="00DE52D0" w:rsidP="00D67B0E">
      <w:pPr>
        <w:jc w:val="center"/>
      </w:pPr>
      <w:r>
        <w:rPr>
          <w:noProof/>
        </w:rPr>
        <w:drawing>
          <wp:inline distT="0" distB="0" distL="0" distR="0" wp14:anchorId="106AEAE8" wp14:editId="70C27BED">
            <wp:extent cx="1733550" cy="99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4B1DD" w14:textId="7448DEB1" w:rsidR="00D67B0E" w:rsidRDefault="00D67B0E" w:rsidP="00D67B0E">
      <w:pPr>
        <w:jc w:val="center"/>
        <w:rPr>
          <w:b/>
          <w:sz w:val="48"/>
          <w:szCs w:val="48"/>
        </w:rPr>
      </w:pPr>
      <w:r w:rsidRPr="00D67B0E">
        <w:rPr>
          <w:b/>
          <w:sz w:val="48"/>
          <w:szCs w:val="48"/>
        </w:rPr>
        <w:t>JOB POSTING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67B0E" w14:paraId="6DFD792B" w14:textId="77777777" w:rsidTr="00D67B0E">
        <w:tc>
          <w:tcPr>
            <w:tcW w:w="4675" w:type="dxa"/>
          </w:tcPr>
          <w:p w14:paraId="7D2DA6D3" w14:textId="20DD2D75" w:rsidR="00D67B0E" w:rsidRDefault="00D67B0E" w:rsidP="009A06F5">
            <w:pPr>
              <w:rPr>
                <w:b/>
              </w:rPr>
            </w:pPr>
            <w:r>
              <w:rPr>
                <w:b/>
              </w:rPr>
              <w:t xml:space="preserve">Date Posted: </w:t>
            </w:r>
            <w:r w:rsidR="003D4780" w:rsidRPr="003D4780">
              <w:rPr>
                <w:bCs/>
              </w:rPr>
              <w:t>12/21/2021</w:t>
            </w:r>
          </w:p>
        </w:tc>
        <w:tc>
          <w:tcPr>
            <w:tcW w:w="4675" w:type="dxa"/>
          </w:tcPr>
          <w:p w14:paraId="5B65DDDE" w14:textId="20F4F23A" w:rsidR="00D67B0E" w:rsidRDefault="00D67B0E" w:rsidP="009A06F5">
            <w:pPr>
              <w:rPr>
                <w:b/>
              </w:rPr>
            </w:pPr>
            <w:r>
              <w:rPr>
                <w:b/>
              </w:rPr>
              <w:t>Date Expires:</w:t>
            </w:r>
            <w:r w:rsidR="0095387D">
              <w:rPr>
                <w:b/>
              </w:rPr>
              <w:t xml:space="preserve"> </w:t>
            </w:r>
            <w:r w:rsidR="003D4780" w:rsidRPr="003D4780">
              <w:rPr>
                <w:bCs/>
              </w:rPr>
              <w:t>01/04/2021</w:t>
            </w:r>
          </w:p>
        </w:tc>
      </w:tr>
      <w:tr w:rsidR="00D67B0E" w14:paraId="276098A3" w14:textId="77777777" w:rsidTr="00D67B0E">
        <w:tc>
          <w:tcPr>
            <w:tcW w:w="4675" w:type="dxa"/>
          </w:tcPr>
          <w:p w14:paraId="301E5990" w14:textId="0D7FE9A2" w:rsidR="00D67B0E" w:rsidRPr="00154558" w:rsidRDefault="00D67B0E" w:rsidP="00154558">
            <w:pPr>
              <w:rPr>
                <w:bCs/>
              </w:rPr>
            </w:pPr>
            <w:r>
              <w:rPr>
                <w:b/>
              </w:rPr>
              <w:t>Position title:</w:t>
            </w:r>
            <w:r w:rsidR="0095387D">
              <w:rPr>
                <w:b/>
              </w:rPr>
              <w:t xml:space="preserve"> </w:t>
            </w:r>
            <w:r w:rsidR="00154558" w:rsidRPr="00AE0F91">
              <w:rPr>
                <w:rFonts w:ascii="Calibri" w:hAnsi="Calibri"/>
              </w:rPr>
              <w:t>Case Manager</w:t>
            </w:r>
            <w:r w:rsidR="00154558">
              <w:rPr>
                <w:rFonts w:ascii="Calibri" w:hAnsi="Calibri"/>
              </w:rPr>
              <w:t>, Diversion Services</w:t>
            </w:r>
          </w:p>
        </w:tc>
        <w:tc>
          <w:tcPr>
            <w:tcW w:w="4675" w:type="dxa"/>
          </w:tcPr>
          <w:p w14:paraId="175EB55E" w14:textId="19E6ADD3" w:rsidR="00D67B0E" w:rsidRPr="001C1006" w:rsidRDefault="00D67B0E" w:rsidP="00D67B0E">
            <w:r>
              <w:rPr>
                <w:b/>
              </w:rPr>
              <w:t>Reports to:</w:t>
            </w:r>
            <w:r w:rsidR="0095387D">
              <w:rPr>
                <w:b/>
              </w:rPr>
              <w:t xml:space="preserve"> </w:t>
            </w:r>
            <w:r w:rsidR="00154558" w:rsidRPr="00154558">
              <w:rPr>
                <w:bCs/>
              </w:rPr>
              <w:t>Co-Directors Case Mgmt</w:t>
            </w:r>
            <w:r w:rsidR="00023A7A">
              <w:rPr>
                <w:bCs/>
              </w:rPr>
              <w:t>.</w:t>
            </w:r>
            <w:r w:rsidR="00154558" w:rsidRPr="00154558">
              <w:rPr>
                <w:bCs/>
              </w:rPr>
              <w:t>/Navigators</w:t>
            </w:r>
          </w:p>
        </w:tc>
      </w:tr>
      <w:tr w:rsidR="00D67B0E" w14:paraId="3D0DDBC0" w14:textId="77777777" w:rsidTr="00D67B0E">
        <w:tc>
          <w:tcPr>
            <w:tcW w:w="4675" w:type="dxa"/>
          </w:tcPr>
          <w:p w14:paraId="54B71E24" w14:textId="6C47BCFB" w:rsidR="00D67B0E" w:rsidRPr="000C3FA5" w:rsidRDefault="00D67B0E" w:rsidP="009A06F5">
            <w:r>
              <w:rPr>
                <w:b/>
              </w:rPr>
              <w:t>Department:</w:t>
            </w:r>
            <w:r w:rsidR="0069647C">
              <w:rPr>
                <w:b/>
              </w:rPr>
              <w:t xml:space="preserve"> </w:t>
            </w:r>
            <w:r w:rsidR="00EA63C8" w:rsidRPr="00717123">
              <w:rPr>
                <w:bCs/>
              </w:rPr>
              <w:t>Art Academ</w:t>
            </w:r>
            <w:r w:rsidR="00717123" w:rsidRPr="00717123">
              <w:rPr>
                <w:bCs/>
              </w:rPr>
              <w:t>y</w:t>
            </w:r>
          </w:p>
        </w:tc>
        <w:tc>
          <w:tcPr>
            <w:tcW w:w="4675" w:type="dxa"/>
          </w:tcPr>
          <w:p w14:paraId="100C25AB" w14:textId="1B66217C" w:rsidR="00D67B0E" w:rsidRDefault="00D67B0E" w:rsidP="009A06F5">
            <w:pPr>
              <w:rPr>
                <w:b/>
              </w:rPr>
            </w:pPr>
            <w:r>
              <w:rPr>
                <w:b/>
              </w:rPr>
              <w:t>Status:</w:t>
            </w:r>
            <w:r w:rsidR="00175C84">
              <w:rPr>
                <w:b/>
              </w:rPr>
              <w:t xml:space="preserve"> </w:t>
            </w:r>
            <w:r w:rsidR="00175C84" w:rsidRPr="00175C84">
              <w:rPr>
                <w:bCs/>
              </w:rPr>
              <w:t>Full time</w:t>
            </w:r>
          </w:p>
        </w:tc>
      </w:tr>
      <w:tr w:rsidR="00D67B0E" w14:paraId="05CD6660" w14:textId="77777777" w:rsidTr="00D67B0E">
        <w:tc>
          <w:tcPr>
            <w:tcW w:w="4675" w:type="dxa"/>
          </w:tcPr>
          <w:p w14:paraId="548535F2" w14:textId="65B62567" w:rsidR="00D67B0E" w:rsidRDefault="0095387D" w:rsidP="00D67B0E">
            <w:pPr>
              <w:rPr>
                <w:b/>
              </w:rPr>
            </w:pPr>
            <w:r>
              <w:rPr>
                <w:b/>
              </w:rPr>
              <w:t xml:space="preserve">Position type: </w:t>
            </w:r>
            <w:r w:rsidR="00A7048F" w:rsidRPr="00A7048F">
              <w:rPr>
                <w:bCs/>
              </w:rPr>
              <w:t>Sr.</w:t>
            </w:r>
            <w:r w:rsidR="00A7048F">
              <w:rPr>
                <w:bCs/>
              </w:rPr>
              <w:t xml:space="preserve"> Staff</w:t>
            </w:r>
          </w:p>
        </w:tc>
        <w:tc>
          <w:tcPr>
            <w:tcW w:w="4675" w:type="dxa"/>
          </w:tcPr>
          <w:p w14:paraId="15735D42" w14:textId="2F27547A" w:rsidR="00D67B0E" w:rsidRDefault="0095387D" w:rsidP="009A06F5">
            <w:pPr>
              <w:rPr>
                <w:b/>
              </w:rPr>
            </w:pPr>
            <w:r>
              <w:rPr>
                <w:b/>
              </w:rPr>
              <w:t xml:space="preserve">Relevant work experience: </w:t>
            </w:r>
            <w:r w:rsidR="00F3391E">
              <w:rPr>
                <w:b/>
              </w:rPr>
              <w:t xml:space="preserve"> </w:t>
            </w:r>
          </w:p>
        </w:tc>
      </w:tr>
    </w:tbl>
    <w:p w14:paraId="55C41D58" w14:textId="77777777" w:rsidR="005F7886" w:rsidRDefault="005F7886" w:rsidP="001567D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b/>
        </w:rPr>
      </w:pPr>
    </w:p>
    <w:p w14:paraId="5508DEAD" w14:textId="6B09B34C" w:rsidR="001567D7" w:rsidRPr="001445E4" w:rsidRDefault="005F7886" w:rsidP="001567D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>
        <w:rPr>
          <w:b/>
        </w:rPr>
        <w:t xml:space="preserve">Position summary: </w:t>
      </w:r>
      <w:r w:rsidR="001445E4">
        <w:rPr>
          <w:rFonts w:ascii="Calibri" w:hAnsi="Calibri"/>
          <w:bCs/>
        </w:rPr>
        <w:t>The Diversion Case Manager plays a critical role as part of a “Bridge Team” responsible for piloting Diversion Services at Homeboy Industries, housed at the Homeboy Art Academy. The Diversion Case Manager p</w:t>
      </w:r>
      <w:r w:rsidR="001445E4" w:rsidRPr="00C1184B">
        <w:rPr>
          <w:rFonts w:ascii="Calibri" w:hAnsi="Calibri"/>
          <w:bCs/>
        </w:rPr>
        <w:t xml:space="preserve">rovides case planning and goal setting to </w:t>
      </w:r>
      <w:r w:rsidR="001445E4">
        <w:rPr>
          <w:rFonts w:ascii="Calibri" w:hAnsi="Calibri"/>
          <w:bCs/>
        </w:rPr>
        <w:t>youth and young adults, ages 14-25, who are system-impacted, gang-involved, and being diverted out of the juvenile justice system connecting them to a system of support, healing via the arts, and a pathway to both education and employment</w:t>
      </w:r>
    </w:p>
    <w:p w14:paraId="1021C2F8" w14:textId="7A414BF4" w:rsidR="005F7886" w:rsidRDefault="005F7886" w:rsidP="001567D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14:paraId="7A05B3FA" w14:textId="13BF7550" w:rsidR="006336A2" w:rsidRDefault="005F7886" w:rsidP="001567D7">
      <w:pPr>
        <w:tabs>
          <w:tab w:val="left" w:pos="390"/>
        </w:tabs>
        <w:autoSpaceDE w:val="0"/>
        <w:autoSpaceDN w:val="0"/>
        <w:adjustRightInd w:val="0"/>
        <w:spacing w:after="0" w:line="240" w:lineRule="auto"/>
        <w:rPr>
          <w:b/>
        </w:rPr>
      </w:pPr>
      <w:r w:rsidRPr="001A0B43">
        <w:rPr>
          <w:b/>
        </w:rPr>
        <w:t>Essential Duties</w:t>
      </w:r>
      <w:r w:rsidR="00161B99">
        <w:rPr>
          <w:b/>
        </w:rPr>
        <w:t>:</w:t>
      </w:r>
    </w:p>
    <w:p w14:paraId="5DEDEB92" w14:textId="77777777" w:rsidR="007B79F9" w:rsidRDefault="007B79F9" w:rsidP="007B79F9">
      <w:pPr>
        <w:numPr>
          <w:ilvl w:val="0"/>
          <w:numId w:val="17"/>
        </w:num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Intake</w:t>
      </w:r>
    </w:p>
    <w:p w14:paraId="0B732DBD" w14:textId="77777777" w:rsidR="007B79F9" w:rsidRDefault="007B79F9" w:rsidP="007B79F9">
      <w:pPr>
        <w:numPr>
          <w:ilvl w:val="0"/>
          <w:numId w:val="17"/>
        </w:num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Assessment</w:t>
      </w:r>
    </w:p>
    <w:p w14:paraId="5CAE5C23" w14:textId="77777777" w:rsidR="007B79F9" w:rsidRDefault="007B79F9" w:rsidP="007B79F9">
      <w:pPr>
        <w:numPr>
          <w:ilvl w:val="0"/>
          <w:numId w:val="17"/>
        </w:num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Goal Setting and Planning</w:t>
      </w:r>
    </w:p>
    <w:p w14:paraId="28119890" w14:textId="77777777" w:rsidR="007B79F9" w:rsidRDefault="007B79F9" w:rsidP="007B79F9">
      <w:pPr>
        <w:numPr>
          <w:ilvl w:val="0"/>
          <w:numId w:val="17"/>
        </w:num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Monitoring of Individual Service Plans (ISP)</w:t>
      </w:r>
    </w:p>
    <w:p w14:paraId="46168ABA" w14:textId="77777777" w:rsidR="007B79F9" w:rsidRDefault="007B79F9" w:rsidP="007B79F9">
      <w:pPr>
        <w:numPr>
          <w:ilvl w:val="0"/>
          <w:numId w:val="17"/>
        </w:num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Adjustments to ISP</w:t>
      </w:r>
    </w:p>
    <w:p w14:paraId="69D4E72C" w14:textId="77777777" w:rsidR="007B79F9" w:rsidRDefault="007B79F9" w:rsidP="007B79F9">
      <w:pPr>
        <w:numPr>
          <w:ilvl w:val="0"/>
          <w:numId w:val="17"/>
        </w:num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Crisis-Intervention</w:t>
      </w:r>
    </w:p>
    <w:p w14:paraId="27B56884" w14:textId="77777777" w:rsidR="007B79F9" w:rsidRDefault="007B79F9" w:rsidP="007B79F9">
      <w:pPr>
        <w:numPr>
          <w:ilvl w:val="0"/>
          <w:numId w:val="17"/>
        </w:num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Navigate external systems the trainee may interface (i.e., housing, probation, healthcare, childcare, etc).</w:t>
      </w:r>
    </w:p>
    <w:p w14:paraId="75774825" w14:textId="77777777" w:rsidR="007B79F9" w:rsidRDefault="007B79F9" w:rsidP="007B79F9">
      <w:pPr>
        <w:numPr>
          <w:ilvl w:val="0"/>
          <w:numId w:val="17"/>
        </w:num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Maintain accurate and up to date files in the database</w:t>
      </w:r>
    </w:p>
    <w:p w14:paraId="7C17BC7B" w14:textId="08BFB2C7" w:rsidR="007B79F9" w:rsidRDefault="007B79F9" w:rsidP="001E04CB">
      <w:pPr>
        <w:numPr>
          <w:ilvl w:val="0"/>
          <w:numId w:val="17"/>
        </w:numPr>
        <w:spacing w:after="0" w:line="240" w:lineRule="auto"/>
        <w:rPr>
          <w:rFonts w:ascii="Calibri" w:hAnsi="Calibri"/>
          <w:bCs/>
        </w:rPr>
      </w:pPr>
      <w:r>
        <w:rPr>
          <w:rFonts w:ascii="Calibri" w:hAnsi="Calibri"/>
          <w:bCs/>
        </w:rPr>
        <w:t>Respond and follow up to referrals made by other agencies or individuals</w:t>
      </w:r>
    </w:p>
    <w:p w14:paraId="4F2C7D45" w14:textId="77777777" w:rsidR="00153571" w:rsidRPr="00C1184B" w:rsidRDefault="00153571" w:rsidP="00153571">
      <w:pPr>
        <w:numPr>
          <w:ilvl w:val="0"/>
          <w:numId w:val="17"/>
        </w:numPr>
        <w:spacing w:before="100" w:beforeAutospacing="1" w:after="50" w:line="240" w:lineRule="auto"/>
        <w:rPr>
          <w:rFonts w:ascii="Calibri" w:hAnsi="Calibri"/>
        </w:rPr>
      </w:pPr>
      <w:r w:rsidRPr="00C1184B">
        <w:rPr>
          <w:rFonts w:ascii="Calibri" w:hAnsi="Calibri"/>
        </w:rPr>
        <w:t xml:space="preserve">Maintain accurate client files and case load statistics related to departmental goals, grants or projects </w:t>
      </w:r>
    </w:p>
    <w:p w14:paraId="78CEA5D1" w14:textId="77777777" w:rsidR="00153571" w:rsidRPr="00C1184B" w:rsidRDefault="00153571" w:rsidP="00153571">
      <w:pPr>
        <w:numPr>
          <w:ilvl w:val="0"/>
          <w:numId w:val="17"/>
        </w:numPr>
        <w:spacing w:before="100" w:beforeAutospacing="1" w:after="50" w:line="240" w:lineRule="auto"/>
        <w:rPr>
          <w:rFonts w:ascii="Calibri" w:hAnsi="Calibri"/>
        </w:rPr>
      </w:pPr>
      <w:r w:rsidRPr="00C1184B">
        <w:rPr>
          <w:rFonts w:ascii="Calibri" w:hAnsi="Calibri"/>
        </w:rPr>
        <w:t>Sustain interdepartmental communication as it relates to client’s Service Plan and progress</w:t>
      </w:r>
    </w:p>
    <w:p w14:paraId="2ABC3664" w14:textId="77777777" w:rsidR="00153571" w:rsidRPr="002E1911" w:rsidRDefault="00153571" w:rsidP="00153571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E1911">
        <w:rPr>
          <w:rFonts w:ascii="Calibri" w:hAnsi="Calibri"/>
        </w:rPr>
        <w:t xml:space="preserve">Maintain ongoing discussion with clients to discuss life, school, and work-related goals. </w:t>
      </w:r>
    </w:p>
    <w:p w14:paraId="117F70B9" w14:textId="77777777" w:rsidR="00153571" w:rsidRPr="00E42AD2" w:rsidRDefault="00153571" w:rsidP="00153571">
      <w:pPr>
        <w:numPr>
          <w:ilvl w:val="0"/>
          <w:numId w:val="17"/>
        </w:numPr>
        <w:spacing w:after="0" w:line="240" w:lineRule="auto"/>
        <w:rPr>
          <w:rFonts w:ascii="Calibri" w:hAnsi="Calibri"/>
          <w:color w:val="000000"/>
        </w:rPr>
      </w:pPr>
      <w:r w:rsidRPr="00E42AD2">
        <w:rPr>
          <w:rFonts w:ascii="Calibri" w:hAnsi="Calibri"/>
          <w:color w:val="000000"/>
        </w:rPr>
        <w:t>Conduct Monthly Quarterly Questionnaires along with following all Care4 (internal database) protocols to ensure we are measuring the growth and care we provide to every individual.</w:t>
      </w:r>
    </w:p>
    <w:p w14:paraId="61142D3D" w14:textId="77777777" w:rsidR="00153571" w:rsidRPr="00C1184B" w:rsidRDefault="00153571" w:rsidP="00153571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C1184B">
        <w:rPr>
          <w:rFonts w:ascii="Calibri" w:hAnsi="Calibri"/>
        </w:rPr>
        <w:t>Documentation/identification assistance: Social Security card, birth certificate, Insurance, Medicare/Medical; Identification: California ID, Mexican Consulate; Driver’s License: permit and road test preparation; other DMV issues such as registration, smog check, etc.</w:t>
      </w:r>
    </w:p>
    <w:p w14:paraId="5E187AAA" w14:textId="77777777" w:rsidR="00153571" w:rsidRPr="00C1184B" w:rsidRDefault="00153571" w:rsidP="00153571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C1184B">
        <w:rPr>
          <w:rFonts w:ascii="Calibri" w:hAnsi="Calibri"/>
        </w:rPr>
        <w:t>Ensure client seeks and benefits from wrap around services offered onsite:</w:t>
      </w:r>
    </w:p>
    <w:p w14:paraId="6C26AF1C" w14:textId="77777777" w:rsidR="00153571" w:rsidRPr="00C1184B" w:rsidRDefault="00153571" w:rsidP="00153571">
      <w:pPr>
        <w:numPr>
          <w:ilvl w:val="1"/>
          <w:numId w:val="17"/>
        </w:numPr>
        <w:spacing w:after="0" w:line="240" w:lineRule="auto"/>
        <w:rPr>
          <w:rFonts w:ascii="Calibri" w:hAnsi="Calibri"/>
        </w:rPr>
      </w:pPr>
      <w:r w:rsidRPr="00C1184B">
        <w:rPr>
          <w:rFonts w:ascii="Calibri" w:hAnsi="Calibri"/>
        </w:rPr>
        <w:t>Legal Assistance: juvenile record sealing, obtain criminal records, child support matters, child visitation, traffic court, immigration concerns, and community service.</w:t>
      </w:r>
    </w:p>
    <w:p w14:paraId="2318BFD5" w14:textId="77777777" w:rsidR="00153571" w:rsidRPr="00C1184B" w:rsidRDefault="00153571" w:rsidP="00153571">
      <w:pPr>
        <w:numPr>
          <w:ilvl w:val="1"/>
          <w:numId w:val="17"/>
        </w:numPr>
        <w:spacing w:after="0" w:line="240" w:lineRule="auto"/>
        <w:rPr>
          <w:rFonts w:ascii="Calibri" w:hAnsi="Calibri"/>
        </w:rPr>
      </w:pPr>
      <w:r w:rsidRPr="00C1184B">
        <w:rPr>
          <w:rFonts w:ascii="Calibri" w:hAnsi="Calibri"/>
        </w:rPr>
        <w:t xml:space="preserve">Education: enrollment for high school, adult and trade school, or college; collaborates with school officials to ensure clients are getting their needs met; enroll clients in other skill development courses.  </w:t>
      </w:r>
    </w:p>
    <w:p w14:paraId="07840F32" w14:textId="77777777" w:rsidR="00153571" w:rsidRPr="00C1184B" w:rsidRDefault="00153571" w:rsidP="00153571">
      <w:pPr>
        <w:numPr>
          <w:ilvl w:val="1"/>
          <w:numId w:val="17"/>
        </w:numPr>
        <w:spacing w:after="0" w:line="240" w:lineRule="auto"/>
        <w:rPr>
          <w:rFonts w:ascii="Calibri" w:hAnsi="Calibri"/>
        </w:rPr>
      </w:pPr>
      <w:r w:rsidRPr="00C1184B">
        <w:rPr>
          <w:rFonts w:ascii="Calibri" w:hAnsi="Calibri"/>
        </w:rPr>
        <w:t>Health services: facilitate appointments for medical, dental, and vision care.</w:t>
      </w:r>
    </w:p>
    <w:p w14:paraId="7047A935" w14:textId="77777777" w:rsidR="00153571" w:rsidRPr="00C1184B" w:rsidRDefault="00153571" w:rsidP="00153571">
      <w:pPr>
        <w:numPr>
          <w:ilvl w:val="1"/>
          <w:numId w:val="17"/>
        </w:numPr>
        <w:spacing w:after="0" w:line="240" w:lineRule="auto"/>
        <w:rPr>
          <w:rFonts w:ascii="Calibri" w:hAnsi="Calibri"/>
        </w:rPr>
      </w:pPr>
      <w:r w:rsidRPr="00C1184B">
        <w:rPr>
          <w:rFonts w:ascii="Calibri" w:hAnsi="Calibri"/>
        </w:rPr>
        <w:t>Housing: locate apartments and emergency shelters; help apply for Section 8 housing.</w:t>
      </w:r>
    </w:p>
    <w:p w14:paraId="0833515D" w14:textId="77777777" w:rsidR="00153571" w:rsidRPr="00C1184B" w:rsidRDefault="00153571" w:rsidP="00153571">
      <w:pPr>
        <w:numPr>
          <w:ilvl w:val="1"/>
          <w:numId w:val="17"/>
        </w:numPr>
        <w:spacing w:after="0" w:line="240" w:lineRule="auto"/>
        <w:rPr>
          <w:rFonts w:ascii="Calibri" w:hAnsi="Calibri"/>
        </w:rPr>
      </w:pPr>
      <w:r w:rsidRPr="00C1184B">
        <w:rPr>
          <w:rFonts w:ascii="Calibri" w:hAnsi="Calibri"/>
        </w:rPr>
        <w:t>Government services: help apply for government assistance programs (DPSS services and reduced child care programs).</w:t>
      </w:r>
    </w:p>
    <w:p w14:paraId="33C5210C" w14:textId="77777777" w:rsidR="00153571" w:rsidRDefault="00153571" w:rsidP="00153571">
      <w:pPr>
        <w:numPr>
          <w:ilvl w:val="1"/>
          <w:numId w:val="17"/>
        </w:numPr>
        <w:spacing w:after="0" w:line="240" w:lineRule="auto"/>
        <w:rPr>
          <w:rFonts w:ascii="Calibri" w:hAnsi="Calibri"/>
        </w:rPr>
      </w:pPr>
      <w:r w:rsidRPr="00C1184B">
        <w:rPr>
          <w:rFonts w:ascii="Calibri" w:hAnsi="Calibri"/>
        </w:rPr>
        <w:t>Financial: help with financial planning and bill payments, open bank accounts, credit restoration.</w:t>
      </w:r>
    </w:p>
    <w:p w14:paraId="2C918F0B" w14:textId="77777777" w:rsidR="00153571" w:rsidRPr="002E1911" w:rsidRDefault="00153571" w:rsidP="00153571">
      <w:pPr>
        <w:numPr>
          <w:ilvl w:val="1"/>
          <w:numId w:val="17"/>
        </w:numPr>
        <w:spacing w:after="0" w:line="240" w:lineRule="auto"/>
        <w:rPr>
          <w:rFonts w:ascii="Calibri" w:hAnsi="Calibri"/>
        </w:rPr>
      </w:pPr>
      <w:r w:rsidRPr="002E1911">
        <w:rPr>
          <w:rFonts w:ascii="Calibri" w:hAnsi="Calibri"/>
        </w:rPr>
        <w:t xml:space="preserve">Workforce Development: to ensure a successful transition from the program.  </w:t>
      </w:r>
    </w:p>
    <w:p w14:paraId="67296FFC" w14:textId="77777777" w:rsidR="00153571" w:rsidRPr="002E1911" w:rsidRDefault="00153571" w:rsidP="00153571">
      <w:pPr>
        <w:numPr>
          <w:ilvl w:val="1"/>
          <w:numId w:val="17"/>
        </w:numPr>
        <w:spacing w:after="0" w:line="240" w:lineRule="auto"/>
        <w:rPr>
          <w:rFonts w:ascii="Calibri" w:hAnsi="Calibri"/>
        </w:rPr>
      </w:pPr>
      <w:r w:rsidRPr="002E1911">
        <w:rPr>
          <w:rFonts w:ascii="Calibri" w:hAnsi="Calibri"/>
        </w:rPr>
        <w:t>Substance Abuse: coordinate Substance Abuse Services according to our policy and clients’ needs</w:t>
      </w:r>
    </w:p>
    <w:p w14:paraId="3BBA1254" w14:textId="77777777" w:rsidR="00153571" w:rsidRPr="002E1911" w:rsidRDefault="00153571" w:rsidP="00153571">
      <w:pPr>
        <w:numPr>
          <w:ilvl w:val="1"/>
          <w:numId w:val="17"/>
        </w:numPr>
        <w:spacing w:after="0" w:line="240" w:lineRule="auto"/>
        <w:rPr>
          <w:rFonts w:ascii="Calibri" w:hAnsi="Calibri"/>
        </w:rPr>
      </w:pPr>
      <w:r w:rsidRPr="002E1911">
        <w:rPr>
          <w:rFonts w:ascii="Calibri" w:hAnsi="Calibri"/>
        </w:rPr>
        <w:t xml:space="preserve"> </w:t>
      </w:r>
      <w:r>
        <w:rPr>
          <w:rFonts w:ascii="Calibri" w:hAnsi="Calibri"/>
        </w:rPr>
        <w:t>Homeboy Art</w:t>
      </w:r>
      <w:r w:rsidRPr="002E1911">
        <w:rPr>
          <w:rFonts w:ascii="Calibri" w:hAnsi="Calibri"/>
        </w:rPr>
        <w:t xml:space="preserve"> Academy: ensure client is attending classes and work closely with art instructor and art navigator.</w:t>
      </w:r>
    </w:p>
    <w:p w14:paraId="6C5DFD0D" w14:textId="77777777" w:rsidR="00153571" w:rsidRPr="00C1184B" w:rsidRDefault="00153571" w:rsidP="00153571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2E1911">
        <w:rPr>
          <w:rFonts w:ascii="Calibri" w:hAnsi="Calibri"/>
        </w:rPr>
        <w:lastRenderedPageBreak/>
        <w:t>Collaborate with P.O.: help transport</w:t>
      </w:r>
      <w:r w:rsidRPr="00C1184B">
        <w:rPr>
          <w:rFonts w:ascii="Calibri" w:hAnsi="Calibri"/>
        </w:rPr>
        <w:t xml:space="preserve"> and facilitate contact with probation and parole departments</w:t>
      </w:r>
    </w:p>
    <w:p w14:paraId="6CC1C213" w14:textId="77777777" w:rsidR="00153571" w:rsidRPr="00C1184B" w:rsidRDefault="00153571" w:rsidP="00153571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C1184B">
        <w:rPr>
          <w:rFonts w:ascii="Calibri" w:hAnsi="Calibri"/>
        </w:rPr>
        <w:t>Maintain accurate and detailed case notes regarding client’s progress or any relevant information to the case planning</w:t>
      </w:r>
    </w:p>
    <w:p w14:paraId="603F3189" w14:textId="77777777" w:rsidR="00153571" w:rsidRPr="00C1184B" w:rsidRDefault="00153571" w:rsidP="00153571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C1184B">
        <w:rPr>
          <w:rFonts w:ascii="Calibri" w:hAnsi="Calibri"/>
        </w:rPr>
        <w:t>Attend weekly case management staff meetings to discuss client’s progress.</w:t>
      </w:r>
      <w:r>
        <w:rPr>
          <w:rFonts w:ascii="Calibri" w:hAnsi="Calibri"/>
        </w:rPr>
        <w:t xml:space="preserve">  </w:t>
      </w:r>
      <w:r w:rsidRPr="00A97739">
        <w:rPr>
          <w:rFonts w:ascii="Calibri" w:hAnsi="Calibri"/>
        </w:rPr>
        <w:t>Including team meetings</w:t>
      </w:r>
    </w:p>
    <w:p w14:paraId="735C3E7E" w14:textId="77777777" w:rsidR="00153571" w:rsidRPr="00C1184B" w:rsidRDefault="00153571" w:rsidP="00153571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C1184B">
        <w:rPr>
          <w:rFonts w:ascii="Calibri" w:hAnsi="Calibri"/>
        </w:rPr>
        <w:t>Coordinate logistics for events offered to client and their families and any donation made to the clients</w:t>
      </w:r>
    </w:p>
    <w:p w14:paraId="34D64CED" w14:textId="77777777" w:rsidR="00153571" w:rsidRDefault="00153571" w:rsidP="00153571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446CAB">
        <w:rPr>
          <w:rFonts w:ascii="Calibri" w:hAnsi="Calibri"/>
        </w:rPr>
        <w:t>Maintain cell phone and answer emergency calls outside of normal work hours and on weekends.</w:t>
      </w:r>
    </w:p>
    <w:p w14:paraId="1C520255" w14:textId="77777777" w:rsidR="00153571" w:rsidRPr="00446CAB" w:rsidRDefault="00153571" w:rsidP="00153571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446CAB">
        <w:rPr>
          <w:rFonts w:ascii="Calibri" w:hAnsi="Calibri"/>
        </w:rPr>
        <w:t>Occasionally attend Homeboy events either in the evenings or weekends.</w:t>
      </w:r>
    </w:p>
    <w:p w14:paraId="11302F61" w14:textId="77777777" w:rsidR="00153571" w:rsidRPr="00446CAB" w:rsidRDefault="00153571" w:rsidP="00153571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C1184B">
        <w:rPr>
          <w:rFonts w:ascii="Calibri" w:hAnsi="Calibri"/>
        </w:rPr>
        <w:t>Organize accordantly any services or support related to Domestic Violence for victims and batterers</w:t>
      </w:r>
    </w:p>
    <w:p w14:paraId="00964E12" w14:textId="77777777" w:rsidR="00153571" w:rsidRDefault="00153571" w:rsidP="00153571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C1184B">
        <w:rPr>
          <w:rFonts w:ascii="Calibri" w:hAnsi="Calibri"/>
        </w:rPr>
        <w:t>Maintain close communication with client’s supervisor and navigator</w:t>
      </w:r>
    </w:p>
    <w:p w14:paraId="213DB400" w14:textId="77777777" w:rsidR="00153571" w:rsidRDefault="00153571" w:rsidP="00153571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Collaborate with our partnered high school – Learning Works Charter School.  To ensure students are attending school and supporting their journey towards graduation.</w:t>
      </w:r>
    </w:p>
    <w:p w14:paraId="572F24F7" w14:textId="77777777" w:rsidR="00153571" w:rsidRPr="00D70F6C" w:rsidRDefault="00153571" w:rsidP="00153571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Bridge and coordinate outside resources not offered at Homeboy, including outside wrap around services youth is already part of.  Support to minimize barriers, challenges youth/family have in order to move forward.  </w:t>
      </w:r>
    </w:p>
    <w:p w14:paraId="46A9E937" w14:textId="77777777" w:rsidR="00153571" w:rsidRPr="00C1184B" w:rsidRDefault="00153571" w:rsidP="00153571">
      <w:pPr>
        <w:numPr>
          <w:ilvl w:val="0"/>
          <w:numId w:val="17"/>
        </w:numPr>
        <w:spacing w:after="0" w:line="240" w:lineRule="auto"/>
        <w:rPr>
          <w:rFonts w:ascii="Calibri" w:hAnsi="Calibri"/>
        </w:rPr>
      </w:pPr>
      <w:r w:rsidRPr="00C1184B">
        <w:rPr>
          <w:rFonts w:ascii="Calibri" w:hAnsi="Calibri"/>
        </w:rPr>
        <w:t>Other duties as assigned.</w:t>
      </w:r>
    </w:p>
    <w:p w14:paraId="5DD4BA2C" w14:textId="77777777" w:rsidR="00C27BAE" w:rsidRPr="00AB5414" w:rsidRDefault="00C27BAE" w:rsidP="00D67B0E">
      <w:pPr>
        <w:pStyle w:val="NoSpacing"/>
        <w:jc w:val="center"/>
        <w:rPr>
          <w:rFonts w:eastAsia="Times New Roman" w:cs="Calibri"/>
          <w:b/>
          <w:sz w:val="21"/>
          <w:szCs w:val="21"/>
        </w:rPr>
      </w:pPr>
    </w:p>
    <w:p w14:paraId="1E3EE69B" w14:textId="70FD8DD9" w:rsidR="00D67B0E" w:rsidRDefault="00D67B0E" w:rsidP="001167F2">
      <w:pPr>
        <w:pStyle w:val="NoSpacing"/>
        <w:rPr>
          <w:rFonts w:eastAsia="Times New Roman" w:cs="Calibri"/>
          <w:b/>
          <w:sz w:val="21"/>
          <w:szCs w:val="21"/>
        </w:rPr>
      </w:pPr>
      <w:r w:rsidRPr="00AB5414">
        <w:rPr>
          <w:rFonts w:eastAsia="Times New Roman" w:cs="Calibri"/>
          <w:b/>
          <w:sz w:val="21"/>
          <w:szCs w:val="21"/>
        </w:rPr>
        <w:t>Qualifications and Experience:</w:t>
      </w:r>
    </w:p>
    <w:p w14:paraId="4A37A9CE" w14:textId="77777777" w:rsidR="00B21F30" w:rsidRDefault="00B21F30" w:rsidP="001167F2">
      <w:pPr>
        <w:pStyle w:val="NoSpacing"/>
        <w:rPr>
          <w:rFonts w:eastAsia="Times New Roman" w:cs="Calibri"/>
          <w:b/>
          <w:sz w:val="21"/>
          <w:szCs w:val="21"/>
        </w:rPr>
      </w:pPr>
    </w:p>
    <w:p w14:paraId="5028A2CA" w14:textId="77777777" w:rsidR="00B21F30" w:rsidRPr="00A957C9" w:rsidRDefault="00B21F30" w:rsidP="00B21F30">
      <w:pPr>
        <w:pStyle w:val="BodyTextIndent"/>
        <w:numPr>
          <w:ilvl w:val="0"/>
          <w:numId w:val="15"/>
        </w:numPr>
        <w:spacing w:after="100" w:afterAutospacing="1"/>
        <w:rPr>
          <w:rFonts w:ascii="Calibri" w:hAnsi="Calibri" w:cs="Arial"/>
          <w:sz w:val="22"/>
          <w:szCs w:val="22"/>
        </w:rPr>
      </w:pPr>
      <w:r w:rsidRPr="00A957C9">
        <w:rPr>
          <w:rFonts w:ascii="Calibri" w:hAnsi="Calibri" w:cs="Arial"/>
          <w:sz w:val="22"/>
          <w:szCs w:val="22"/>
        </w:rPr>
        <w:t>B.A/B.S degree in human services, social sciences or related field and/or 3+ yrs. experience working in correctional setting and/or with formerly gang-involved or incarcerated individuals</w:t>
      </w:r>
    </w:p>
    <w:p w14:paraId="41F9F986" w14:textId="77777777" w:rsidR="00B21F30" w:rsidRPr="00A957C9" w:rsidRDefault="00B21F30" w:rsidP="00B21F30">
      <w:pPr>
        <w:pStyle w:val="BodyTextIndent"/>
        <w:numPr>
          <w:ilvl w:val="0"/>
          <w:numId w:val="15"/>
        </w:numPr>
        <w:spacing w:after="100" w:afterAutospacing="1"/>
        <w:rPr>
          <w:rFonts w:ascii="Calibri" w:hAnsi="Calibri" w:cs="Arial"/>
          <w:sz w:val="22"/>
          <w:szCs w:val="22"/>
        </w:rPr>
      </w:pPr>
      <w:r w:rsidRPr="00A957C9">
        <w:rPr>
          <w:rFonts w:ascii="Calibri" w:hAnsi="Calibri" w:cs="Arial"/>
          <w:sz w:val="22"/>
          <w:szCs w:val="22"/>
        </w:rPr>
        <w:t>Reliable transportation and a valid driver’s license</w:t>
      </w:r>
    </w:p>
    <w:p w14:paraId="2DE650DD" w14:textId="77777777" w:rsidR="00B21F30" w:rsidRPr="00A957C9" w:rsidRDefault="00B21F30" w:rsidP="00B21F30">
      <w:pPr>
        <w:pStyle w:val="BodyTextIndent"/>
        <w:numPr>
          <w:ilvl w:val="0"/>
          <w:numId w:val="15"/>
        </w:numPr>
        <w:spacing w:after="100" w:afterAutospacing="1"/>
        <w:rPr>
          <w:rFonts w:ascii="Calibri" w:hAnsi="Calibri" w:cs="Arial"/>
          <w:color w:val="333333"/>
          <w:sz w:val="22"/>
          <w:szCs w:val="22"/>
        </w:rPr>
      </w:pPr>
      <w:r w:rsidRPr="00A957C9">
        <w:rPr>
          <w:rFonts w:ascii="Calibri" w:hAnsi="Calibri"/>
          <w:sz w:val="22"/>
          <w:szCs w:val="22"/>
        </w:rPr>
        <w:t>Mission driven person with strong work ethic; challenge seeker and problem solver; able to act and react as necessary, even if limited information is available; not afraid to take charge of a situation</w:t>
      </w:r>
    </w:p>
    <w:p w14:paraId="77B8F730" w14:textId="77777777" w:rsidR="00B21F30" w:rsidRPr="00A957C9" w:rsidRDefault="00B21F30" w:rsidP="00B21F30">
      <w:pPr>
        <w:numPr>
          <w:ilvl w:val="0"/>
          <w:numId w:val="15"/>
        </w:numPr>
        <w:spacing w:after="100" w:afterAutospacing="1" w:line="240" w:lineRule="auto"/>
        <w:rPr>
          <w:rFonts w:ascii="Calibri" w:hAnsi="Calibri"/>
        </w:rPr>
      </w:pPr>
      <w:r w:rsidRPr="00A957C9">
        <w:rPr>
          <w:rFonts w:ascii="Calibri" w:hAnsi="Calibri" w:cs="Arial"/>
          <w:color w:val="333333"/>
        </w:rPr>
        <w:t>Experience working with individuals of diverse ethnic backgrounds</w:t>
      </w:r>
    </w:p>
    <w:p w14:paraId="0DEFE287" w14:textId="77777777" w:rsidR="00B21F30" w:rsidRPr="00A957C9" w:rsidRDefault="00B21F30" w:rsidP="00B21F30">
      <w:pPr>
        <w:numPr>
          <w:ilvl w:val="0"/>
          <w:numId w:val="15"/>
        </w:numPr>
        <w:spacing w:after="100" w:afterAutospacing="1" w:line="240" w:lineRule="auto"/>
        <w:rPr>
          <w:rFonts w:ascii="Calibri" w:hAnsi="Calibri"/>
        </w:rPr>
      </w:pPr>
      <w:r w:rsidRPr="00A957C9">
        <w:rPr>
          <w:rFonts w:ascii="Calibri" w:hAnsi="Calibri"/>
        </w:rPr>
        <w:t>Advanced knowledge of Microsoft Outlook, Word, and Excel</w:t>
      </w:r>
    </w:p>
    <w:p w14:paraId="46D212B5" w14:textId="77777777" w:rsidR="00B21F30" w:rsidRPr="00A957C9" w:rsidRDefault="00B21F30" w:rsidP="00B21F30">
      <w:pPr>
        <w:numPr>
          <w:ilvl w:val="0"/>
          <w:numId w:val="15"/>
        </w:numPr>
        <w:spacing w:after="100" w:afterAutospacing="1" w:line="240" w:lineRule="auto"/>
        <w:rPr>
          <w:rFonts w:ascii="Calibri" w:hAnsi="Calibri"/>
        </w:rPr>
      </w:pPr>
      <w:r w:rsidRPr="00A957C9">
        <w:rPr>
          <w:rFonts w:ascii="Calibri" w:hAnsi="Calibri"/>
        </w:rPr>
        <w:t>The ability to set personal and professional boundaries and model appropriate behavior</w:t>
      </w:r>
    </w:p>
    <w:p w14:paraId="04249667" w14:textId="77777777" w:rsidR="00B21F30" w:rsidRPr="00A957C9" w:rsidRDefault="00B21F30" w:rsidP="00B21F30">
      <w:pPr>
        <w:numPr>
          <w:ilvl w:val="0"/>
          <w:numId w:val="15"/>
        </w:numPr>
        <w:spacing w:after="100" w:afterAutospacing="1" w:line="240" w:lineRule="auto"/>
        <w:rPr>
          <w:rFonts w:ascii="Calibri" w:hAnsi="Calibri"/>
        </w:rPr>
      </w:pPr>
      <w:r w:rsidRPr="00A957C9">
        <w:rPr>
          <w:rFonts w:ascii="Calibri" w:hAnsi="Calibri"/>
        </w:rPr>
        <w:t>Detail oriented, excellent communication, organizational, and writing skills</w:t>
      </w:r>
    </w:p>
    <w:p w14:paraId="0AAAAF6F" w14:textId="77777777" w:rsidR="00B21F30" w:rsidRPr="00A957C9" w:rsidRDefault="00B21F30" w:rsidP="00B21F30">
      <w:pPr>
        <w:numPr>
          <w:ilvl w:val="0"/>
          <w:numId w:val="15"/>
        </w:numPr>
        <w:spacing w:after="100" w:afterAutospacing="1" w:line="240" w:lineRule="auto"/>
        <w:rPr>
          <w:rFonts w:ascii="Calibri" w:hAnsi="Calibri"/>
        </w:rPr>
      </w:pPr>
      <w:r w:rsidRPr="00A957C9">
        <w:rPr>
          <w:rFonts w:ascii="Calibri" w:hAnsi="Calibri"/>
        </w:rPr>
        <w:t>Knowledgeable in the following areas community, housing, county and federal government resources</w:t>
      </w:r>
    </w:p>
    <w:p w14:paraId="66FFEA28" w14:textId="02C6EB88" w:rsidR="00A83CCD" w:rsidRPr="00D05009" w:rsidRDefault="00A83CCD" w:rsidP="00D67B0E">
      <w:pPr>
        <w:pStyle w:val="NoSpacing"/>
        <w:jc w:val="center"/>
        <w:rPr>
          <w:rFonts w:eastAsia="Times New Roman" w:cs="Calibri"/>
          <w:b/>
        </w:rPr>
      </w:pPr>
    </w:p>
    <w:p w14:paraId="2C09722E" w14:textId="7AF7B773" w:rsidR="00D67B0E" w:rsidRPr="00D05009" w:rsidRDefault="00B91C0B" w:rsidP="00362790">
      <w:pPr>
        <w:pStyle w:val="NoSpacing"/>
        <w:spacing w:before="100" w:beforeAutospacing="1" w:after="100" w:afterAutospacing="1"/>
        <w:rPr>
          <w:b/>
        </w:rPr>
      </w:pPr>
      <w:r w:rsidRPr="00D05009">
        <w:rPr>
          <w:rFonts w:eastAsia="Times New Roman" w:cs="Calibri"/>
          <w:b/>
        </w:rPr>
        <w:t xml:space="preserve">If you are interested in applying for this position, please </w:t>
      </w:r>
      <w:r w:rsidR="00957EDB" w:rsidRPr="00D05009">
        <w:rPr>
          <w:rFonts w:eastAsia="Times New Roman" w:cs="Calibri"/>
          <w:b/>
        </w:rPr>
        <w:t>complete</w:t>
      </w:r>
      <w:r w:rsidR="00B30F6F" w:rsidRPr="00D05009">
        <w:rPr>
          <w:rFonts w:eastAsia="Times New Roman" w:cs="Calibri"/>
          <w:b/>
        </w:rPr>
        <w:t xml:space="preserve"> </w:t>
      </w:r>
      <w:r w:rsidR="00F476DF" w:rsidRPr="00D05009">
        <w:rPr>
          <w:rFonts w:eastAsia="Times New Roman" w:cs="Calibri"/>
          <w:b/>
        </w:rPr>
        <w:t>the internal application form and submit to Human Resources along with a copy of your resume.</w:t>
      </w:r>
    </w:p>
    <w:sectPr w:rsidR="00D67B0E" w:rsidRPr="00D05009" w:rsidSect="007F3F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1B0F"/>
    <w:multiLevelType w:val="hybridMultilevel"/>
    <w:tmpl w:val="14E6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1682"/>
    <w:multiLevelType w:val="hybridMultilevel"/>
    <w:tmpl w:val="3A322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443D7"/>
    <w:multiLevelType w:val="hybridMultilevel"/>
    <w:tmpl w:val="87A4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B59DD"/>
    <w:multiLevelType w:val="hybridMultilevel"/>
    <w:tmpl w:val="6200FA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882877"/>
    <w:multiLevelType w:val="hybridMultilevel"/>
    <w:tmpl w:val="09EA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07D86"/>
    <w:multiLevelType w:val="hybridMultilevel"/>
    <w:tmpl w:val="AAA2A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05EE2"/>
    <w:multiLevelType w:val="hybridMultilevel"/>
    <w:tmpl w:val="97BA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F1E25"/>
    <w:multiLevelType w:val="hybridMultilevel"/>
    <w:tmpl w:val="5DCC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E14EE"/>
    <w:multiLevelType w:val="hybridMultilevel"/>
    <w:tmpl w:val="7EEE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413D8"/>
    <w:multiLevelType w:val="hybridMultilevel"/>
    <w:tmpl w:val="A604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D5B36"/>
    <w:multiLevelType w:val="hybridMultilevel"/>
    <w:tmpl w:val="7108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B266F"/>
    <w:multiLevelType w:val="multilevel"/>
    <w:tmpl w:val="6062FEF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1054F45"/>
    <w:multiLevelType w:val="hybridMultilevel"/>
    <w:tmpl w:val="C58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C04EE"/>
    <w:multiLevelType w:val="multilevel"/>
    <w:tmpl w:val="7DB4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1947E3"/>
    <w:multiLevelType w:val="hybridMultilevel"/>
    <w:tmpl w:val="B40C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766B5"/>
    <w:multiLevelType w:val="hybridMultilevel"/>
    <w:tmpl w:val="D1D8F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74384"/>
    <w:multiLevelType w:val="multilevel"/>
    <w:tmpl w:val="CA36F82A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C953FFD"/>
    <w:multiLevelType w:val="hybridMultilevel"/>
    <w:tmpl w:val="20BA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3"/>
  </w:num>
  <w:num w:numId="5">
    <w:abstractNumId w:val="6"/>
  </w:num>
  <w:num w:numId="6">
    <w:abstractNumId w:val="15"/>
  </w:num>
  <w:num w:numId="7">
    <w:abstractNumId w:val="5"/>
  </w:num>
  <w:num w:numId="8">
    <w:abstractNumId w:val="16"/>
  </w:num>
  <w:num w:numId="9">
    <w:abstractNumId w:val="1"/>
  </w:num>
  <w:num w:numId="10">
    <w:abstractNumId w:val="11"/>
  </w:num>
  <w:num w:numId="11">
    <w:abstractNumId w:val="8"/>
  </w:num>
  <w:num w:numId="12">
    <w:abstractNumId w:val="2"/>
  </w:num>
  <w:num w:numId="13">
    <w:abstractNumId w:val="7"/>
  </w:num>
  <w:num w:numId="14">
    <w:abstractNumId w:val="4"/>
  </w:num>
  <w:num w:numId="15">
    <w:abstractNumId w:val="12"/>
  </w:num>
  <w:num w:numId="16">
    <w:abstractNumId w:val="10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B0E"/>
    <w:rsid w:val="00023A7A"/>
    <w:rsid w:val="00024133"/>
    <w:rsid w:val="00031BD9"/>
    <w:rsid w:val="00042252"/>
    <w:rsid w:val="00047BB7"/>
    <w:rsid w:val="000C3FA5"/>
    <w:rsid w:val="0010158A"/>
    <w:rsid w:val="001117D1"/>
    <w:rsid w:val="001167F2"/>
    <w:rsid w:val="001223DE"/>
    <w:rsid w:val="00136247"/>
    <w:rsid w:val="001445E4"/>
    <w:rsid w:val="00153571"/>
    <w:rsid w:val="00154558"/>
    <w:rsid w:val="001567D7"/>
    <w:rsid w:val="001619A4"/>
    <w:rsid w:val="00161B99"/>
    <w:rsid w:val="0016246F"/>
    <w:rsid w:val="00172EFB"/>
    <w:rsid w:val="0017342A"/>
    <w:rsid w:val="00175C84"/>
    <w:rsid w:val="001A0B43"/>
    <w:rsid w:val="001C1006"/>
    <w:rsid w:val="001E04CB"/>
    <w:rsid w:val="001F2DB5"/>
    <w:rsid w:val="00237032"/>
    <w:rsid w:val="0023796D"/>
    <w:rsid w:val="00243602"/>
    <w:rsid w:val="00261851"/>
    <w:rsid w:val="002712E2"/>
    <w:rsid w:val="00274AC9"/>
    <w:rsid w:val="002A7373"/>
    <w:rsid w:val="002A7F00"/>
    <w:rsid w:val="002E1620"/>
    <w:rsid w:val="002F2AAB"/>
    <w:rsid w:val="002F3EA0"/>
    <w:rsid w:val="00313F3F"/>
    <w:rsid w:val="00334870"/>
    <w:rsid w:val="00362790"/>
    <w:rsid w:val="003C422F"/>
    <w:rsid w:val="003D4780"/>
    <w:rsid w:val="0046479A"/>
    <w:rsid w:val="004E5B31"/>
    <w:rsid w:val="004F4124"/>
    <w:rsid w:val="0050711D"/>
    <w:rsid w:val="00540CBA"/>
    <w:rsid w:val="0058062D"/>
    <w:rsid w:val="005A6900"/>
    <w:rsid w:val="005B577D"/>
    <w:rsid w:val="005F5ACD"/>
    <w:rsid w:val="005F7886"/>
    <w:rsid w:val="006055DB"/>
    <w:rsid w:val="006336A2"/>
    <w:rsid w:val="0068769F"/>
    <w:rsid w:val="0069647C"/>
    <w:rsid w:val="006B7295"/>
    <w:rsid w:val="006D6E03"/>
    <w:rsid w:val="006F18FF"/>
    <w:rsid w:val="006F33DF"/>
    <w:rsid w:val="006F4960"/>
    <w:rsid w:val="007076CB"/>
    <w:rsid w:val="00712785"/>
    <w:rsid w:val="00717123"/>
    <w:rsid w:val="00775840"/>
    <w:rsid w:val="0078599A"/>
    <w:rsid w:val="00795E96"/>
    <w:rsid w:val="007A17B1"/>
    <w:rsid w:val="007B79F9"/>
    <w:rsid w:val="007F1174"/>
    <w:rsid w:val="007F3F67"/>
    <w:rsid w:val="00857288"/>
    <w:rsid w:val="00883B3D"/>
    <w:rsid w:val="008B6420"/>
    <w:rsid w:val="008C542A"/>
    <w:rsid w:val="008D4E44"/>
    <w:rsid w:val="0090727B"/>
    <w:rsid w:val="00927B9C"/>
    <w:rsid w:val="009371E1"/>
    <w:rsid w:val="00942E7E"/>
    <w:rsid w:val="00943AB5"/>
    <w:rsid w:val="0095387D"/>
    <w:rsid w:val="00957EDB"/>
    <w:rsid w:val="0098039E"/>
    <w:rsid w:val="009A06F5"/>
    <w:rsid w:val="009A17AC"/>
    <w:rsid w:val="009B1D32"/>
    <w:rsid w:val="009B3E32"/>
    <w:rsid w:val="009F1A48"/>
    <w:rsid w:val="00A022B9"/>
    <w:rsid w:val="00A10FCA"/>
    <w:rsid w:val="00A352FA"/>
    <w:rsid w:val="00A64B76"/>
    <w:rsid w:val="00A65085"/>
    <w:rsid w:val="00A665D7"/>
    <w:rsid w:val="00A7048F"/>
    <w:rsid w:val="00A72680"/>
    <w:rsid w:val="00A83CCD"/>
    <w:rsid w:val="00A957C9"/>
    <w:rsid w:val="00A97739"/>
    <w:rsid w:val="00AB5414"/>
    <w:rsid w:val="00AC0135"/>
    <w:rsid w:val="00AE20B3"/>
    <w:rsid w:val="00AE486D"/>
    <w:rsid w:val="00B0086C"/>
    <w:rsid w:val="00B02AEA"/>
    <w:rsid w:val="00B21F30"/>
    <w:rsid w:val="00B30F6F"/>
    <w:rsid w:val="00B719FC"/>
    <w:rsid w:val="00B91C0B"/>
    <w:rsid w:val="00BC15B4"/>
    <w:rsid w:val="00BF2F6A"/>
    <w:rsid w:val="00C27BAE"/>
    <w:rsid w:val="00C64961"/>
    <w:rsid w:val="00CA7645"/>
    <w:rsid w:val="00CC1F30"/>
    <w:rsid w:val="00CC3B64"/>
    <w:rsid w:val="00CE156A"/>
    <w:rsid w:val="00CE2F14"/>
    <w:rsid w:val="00CF4364"/>
    <w:rsid w:val="00D05009"/>
    <w:rsid w:val="00D1210E"/>
    <w:rsid w:val="00D6360F"/>
    <w:rsid w:val="00D65DB8"/>
    <w:rsid w:val="00D67B0E"/>
    <w:rsid w:val="00DC177F"/>
    <w:rsid w:val="00DE52D0"/>
    <w:rsid w:val="00DF2C73"/>
    <w:rsid w:val="00E14DA5"/>
    <w:rsid w:val="00E751AB"/>
    <w:rsid w:val="00E76524"/>
    <w:rsid w:val="00E96274"/>
    <w:rsid w:val="00EA63C8"/>
    <w:rsid w:val="00EF4894"/>
    <w:rsid w:val="00F323C3"/>
    <w:rsid w:val="00F3391E"/>
    <w:rsid w:val="00F340A9"/>
    <w:rsid w:val="00F476DF"/>
    <w:rsid w:val="00F6300D"/>
    <w:rsid w:val="00F93F26"/>
    <w:rsid w:val="00F94FCF"/>
    <w:rsid w:val="00F96E7B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05424"/>
  <w15:chartTrackingRefBased/>
  <w15:docId w15:val="{DBF8693D-4375-4452-AEB3-44618150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67B0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8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342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6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64B7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31D58D2D9894184990F9D3F698043" ma:contentTypeVersion="12" ma:contentTypeDescription="Create a new document." ma:contentTypeScope="" ma:versionID="b7690cf50f200221b334e2d06a202bd1">
  <xsd:schema xmlns:xsd="http://www.w3.org/2001/XMLSchema" xmlns:xs="http://www.w3.org/2001/XMLSchema" xmlns:p="http://schemas.microsoft.com/office/2006/metadata/properties" xmlns:ns3="c7cecc64-bded-4fa3-9c04-73d4b61101d5" xmlns:ns4="7310ea48-82b1-4aa9-815c-cb9c7dcd4cb7" targetNamespace="http://schemas.microsoft.com/office/2006/metadata/properties" ma:root="true" ma:fieldsID="f5b5dfffa4107f59a9554a89af879f1a" ns3:_="" ns4:_="">
    <xsd:import namespace="c7cecc64-bded-4fa3-9c04-73d4b61101d5"/>
    <xsd:import namespace="7310ea48-82b1-4aa9-815c-cb9c7dcd4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ecc64-bded-4fa3-9c04-73d4b6110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0ea48-82b1-4aa9-815c-cb9c7dcd4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8B3B56-814C-4923-A188-C869A950C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F34E07-196B-4531-933A-539156C2B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42E4D-64CC-4A3D-906F-9C84214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cecc64-bded-4fa3-9c04-73d4b61101d5"/>
    <ds:schemaRef ds:uri="7310ea48-82b1-4aa9-815c-cb9c7dcd4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4420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Alfreda Smith</dc:creator>
  <cp:keywords/>
  <dc:description/>
  <cp:lastModifiedBy>Rocio Tellez</cp:lastModifiedBy>
  <cp:revision>2</cp:revision>
  <cp:lastPrinted>2018-05-30T17:47:00Z</cp:lastPrinted>
  <dcterms:created xsi:type="dcterms:W3CDTF">2022-01-12T23:02:00Z</dcterms:created>
  <dcterms:modified xsi:type="dcterms:W3CDTF">2022-01-12T23:02:00Z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0x01010091C31D58D2D9894184990F9D3F698043</vt:lpwstr>
  </property>
</Properties>
</file>